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32" w:rsidRDefault="00112E32" w:rsidP="00112E32">
      <w:pPr>
        <w:pStyle w:val="1"/>
        <w:spacing w:after="200" w:line="240" w:lineRule="auto"/>
        <w:ind w:firstLine="0"/>
        <w:jc w:val="both"/>
        <w:rPr>
          <w:rFonts w:ascii="Times New Roman" w:hAnsi="Times New Roman" w:cs="Times New Roman"/>
          <w:b/>
          <w:sz w:val="24"/>
          <w:szCs w:val="24"/>
        </w:rPr>
      </w:pPr>
      <w:r>
        <w:rPr>
          <w:rFonts w:ascii="Times New Roman" w:hAnsi="Times New Roman" w:cs="Times New Roman"/>
          <w:b/>
          <w:color w:val="000000"/>
          <w:sz w:val="24"/>
          <w:szCs w:val="24"/>
          <w:lang w:val="en-US" w:eastAsia="ru-RU" w:bidi="ru-RU"/>
        </w:rPr>
        <w:t xml:space="preserve">                                                              </w:t>
      </w:r>
      <w:r>
        <w:rPr>
          <w:rFonts w:ascii="Times New Roman" w:hAnsi="Times New Roman" w:cs="Times New Roman"/>
          <w:b/>
          <w:color w:val="000000"/>
          <w:sz w:val="24"/>
          <w:szCs w:val="24"/>
          <w:lang w:val="ru-RU" w:eastAsia="ru-RU" w:bidi="ru-RU"/>
        </w:rPr>
        <w:t>ПРОТОКОЛ № 2</w:t>
      </w:r>
    </w:p>
    <w:p w:rsidR="00112E32" w:rsidRDefault="00112E32" w:rsidP="00112E32">
      <w:pPr>
        <w:pStyle w:val="1"/>
        <w:spacing w:line="264"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засідання комісії з розгляду питань щодо надання компенсації за знищені об’єкти</w:t>
      </w:r>
      <w:r>
        <w:rPr>
          <w:rFonts w:ascii="Times New Roman" w:hAnsi="Times New Roman" w:cs="Times New Roman"/>
          <w:b/>
          <w:color w:val="000000"/>
          <w:sz w:val="24"/>
          <w:szCs w:val="24"/>
        </w:rPr>
        <w:br/>
        <w:t>нерухомого майна внаслідок бойових дій, терористичних актів, диверсій, спричинених збройною агресією російської федерації проти України на території Хмельницької міської територіальної громади</w:t>
      </w:r>
    </w:p>
    <w:p w:rsidR="00112E32" w:rsidRDefault="00112E32" w:rsidP="00112E32">
      <w:pPr>
        <w:rPr>
          <w:rFonts w:ascii="Times New Roman" w:hAnsi="Times New Roman" w:cs="Times New Roman"/>
        </w:rPr>
      </w:pPr>
      <w:r>
        <w:rPr>
          <w:rFonts w:ascii="Times New Roman" w:hAnsi="Times New Roman" w:cs="Times New Roman"/>
        </w:rPr>
        <w:t>м. Хмельницький                                                                                             19 травня  2025 року</w:t>
      </w:r>
    </w:p>
    <w:p w:rsidR="00112E32" w:rsidRDefault="00112E32" w:rsidP="00112E32">
      <w:pPr>
        <w:rPr>
          <w:rFonts w:ascii="Times New Roman" w:hAnsi="Times New Roman" w:cs="Times New Roman"/>
        </w:rPr>
      </w:pPr>
    </w:p>
    <w:p w:rsidR="00112E32" w:rsidRDefault="00112E32" w:rsidP="00112E32">
      <w:pPr>
        <w:rPr>
          <w:rFonts w:ascii="Times New Roman" w:hAnsi="Times New Roman" w:cs="Times New Roman"/>
        </w:rPr>
      </w:pPr>
      <w:r>
        <w:rPr>
          <w:rFonts w:ascii="Times New Roman" w:hAnsi="Times New Roman" w:cs="Times New Roman"/>
        </w:rPr>
        <w:t>ПРИСУТНІ:</w:t>
      </w:r>
      <w:r>
        <w:rPr>
          <w:rFonts w:ascii="Times New Roman" w:hAnsi="Times New Roman" w:cs="Times New Roman"/>
        </w:rPr>
        <w:tab/>
      </w:r>
    </w:p>
    <w:p w:rsidR="00112E32" w:rsidRDefault="00112E32" w:rsidP="00112E32">
      <w:pPr>
        <w:rPr>
          <w:rFonts w:ascii="Times New Roman" w:hAnsi="Times New Roman" w:cs="Times New Roman"/>
        </w:rPr>
      </w:pPr>
    </w:p>
    <w:p w:rsidR="00112E32" w:rsidRDefault="00112E32" w:rsidP="00112E32">
      <w:pPr>
        <w:rPr>
          <w:rFonts w:ascii="Times New Roman" w:hAnsi="Times New Roman" w:cs="Times New Roman"/>
        </w:rPr>
      </w:pPr>
      <w:r>
        <w:rPr>
          <w:rFonts w:ascii="Times New Roman" w:hAnsi="Times New Roman" w:cs="Times New Roman"/>
        </w:rPr>
        <w:t>Голова комісії:</w:t>
      </w:r>
    </w:p>
    <w:p w:rsidR="00112E32" w:rsidRDefault="00112E32" w:rsidP="00112E32">
      <w:pPr>
        <w:tabs>
          <w:tab w:val="left" w:pos="5103"/>
        </w:tabs>
        <w:rPr>
          <w:rFonts w:ascii="Times New Roman" w:hAnsi="Times New Roman" w:cs="Times New Roman"/>
        </w:rPr>
      </w:pPr>
      <w:r>
        <w:rPr>
          <w:rFonts w:ascii="Times New Roman" w:hAnsi="Times New Roman" w:cs="Times New Roman"/>
        </w:rPr>
        <w:t>Михайло КРИВАК                                              заступник міського голови.</w:t>
      </w:r>
    </w:p>
    <w:p w:rsidR="00112E32" w:rsidRDefault="00112E32" w:rsidP="00112E32">
      <w:pPr>
        <w:tabs>
          <w:tab w:val="left" w:pos="5103"/>
        </w:tabs>
        <w:rPr>
          <w:rFonts w:ascii="Times New Roman" w:hAnsi="Times New Roman" w:cs="Times New Roman"/>
        </w:rPr>
      </w:pPr>
    </w:p>
    <w:p w:rsidR="00112E32" w:rsidRDefault="00112E32" w:rsidP="00112E32">
      <w:pPr>
        <w:rPr>
          <w:rFonts w:ascii="Times New Roman" w:hAnsi="Times New Roman" w:cs="Times New Roman"/>
          <w:b/>
        </w:rPr>
      </w:pPr>
      <w:r>
        <w:rPr>
          <w:rFonts w:ascii="Times New Roman" w:hAnsi="Times New Roman" w:cs="Times New Roman"/>
        </w:rPr>
        <w:t>Заступник голови комісії</w:t>
      </w:r>
      <w:r>
        <w:rPr>
          <w:rFonts w:ascii="Times New Roman" w:hAnsi="Times New Roman" w:cs="Times New Roman"/>
          <w:b/>
        </w:rPr>
        <w:t>:</w:t>
      </w:r>
    </w:p>
    <w:p w:rsidR="00112E32" w:rsidRDefault="00112E32" w:rsidP="00112E32">
      <w:pPr>
        <w:tabs>
          <w:tab w:val="left" w:pos="5103"/>
        </w:tabs>
        <w:rPr>
          <w:rFonts w:ascii="Times New Roman" w:hAnsi="Times New Roman" w:cs="Times New Roman"/>
        </w:rPr>
      </w:pPr>
      <w:proofErr w:type="spellStart"/>
      <w:r>
        <w:rPr>
          <w:rFonts w:ascii="Times New Roman" w:hAnsi="Times New Roman" w:cs="Times New Roman"/>
        </w:rPr>
        <w:t>Словян</w:t>
      </w:r>
      <w:proofErr w:type="spellEnd"/>
      <w:r>
        <w:rPr>
          <w:rFonts w:ascii="Times New Roman" w:hAnsi="Times New Roman" w:cs="Times New Roman"/>
        </w:rPr>
        <w:t xml:space="preserve"> ВОРОНЕЦЬКИЙ                                    начальник управління праці та соціального  </w:t>
      </w:r>
    </w:p>
    <w:p w:rsidR="00112E32" w:rsidRDefault="00112E32" w:rsidP="00112E32">
      <w:pPr>
        <w:rPr>
          <w:rFonts w:ascii="Times New Roman" w:hAnsi="Times New Roman" w:cs="Times New Roman"/>
        </w:rPr>
      </w:pPr>
      <w:r>
        <w:rPr>
          <w:rFonts w:ascii="Times New Roman" w:hAnsi="Times New Roman" w:cs="Times New Roman"/>
        </w:rPr>
        <w:t xml:space="preserve">                                                                               захисту населення.</w:t>
      </w:r>
    </w:p>
    <w:p w:rsidR="00112E32" w:rsidRDefault="00112E32" w:rsidP="00112E32">
      <w:pPr>
        <w:rPr>
          <w:rFonts w:ascii="Times New Roman" w:hAnsi="Times New Roman" w:cs="Times New Roman"/>
        </w:rPr>
      </w:pPr>
      <w:r>
        <w:rPr>
          <w:rFonts w:ascii="Times New Roman" w:hAnsi="Times New Roman" w:cs="Times New Roman"/>
        </w:rPr>
        <w:t>Секретар комісії:</w:t>
      </w:r>
    </w:p>
    <w:p w:rsidR="00112E32" w:rsidRDefault="00112E32" w:rsidP="00112E32">
      <w:pPr>
        <w:rPr>
          <w:rFonts w:ascii="Times New Roman" w:hAnsi="Times New Roman" w:cs="Times New Roman"/>
        </w:rPr>
      </w:pPr>
      <w:r>
        <w:rPr>
          <w:rFonts w:ascii="Times New Roman" w:hAnsi="Times New Roman" w:cs="Times New Roman"/>
        </w:rPr>
        <w:t xml:space="preserve">Світлана ЛАКУСТА                                            начальник відділу пільг управління праці та                                                                                                 </w:t>
      </w:r>
    </w:p>
    <w:p w:rsidR="00112E32" w:rsidRDefault="00112E32" w:rsidP="00112E32">
      <w:pPr>
        <w:rPr>
          <w:rFonts w:ascii="Times New Roman" w:hAnsi="Times New Roman" w:cs="Times New Roman"/>
        </w:rPr>
      </w:pPr>
      <w:r>
        <w:rPr>
          <w:rFonts w:ascii="Times New Roman" w:hAnsi="Times New Roman" w:cs="Times New Roman"/>
        </w:rPr>
        <w:t xml:space="preserve">                                                                               соціального захисту населення.                                                                               </w:t>
      </w:r>
    </w:p>
    <w:p w:rsidR="00112E32" w:rsidRDefault="00112E32" w:rsidP="00112E32">
      <w:pPr>
        <w:rPr>
          <w:rFonts w:ascii="Times New Roman" w:hAnsi="Times New Roman" w:cs="Times New Roman"/>
        </w:rPr>
      </w:pPr>
      <w:r>
        <w:rPr>
          <w:rFonts w:ascii="Times New Roman" w:hAnsi="Times New Roman" w:cs="Times New Roman"/>
        </w:rPr>
        <w:t>Члени комісії:</w:t>
      </w:r>
    </w:p>
    <w:p w:rsidR="00112E32" w:rsidRDefault="00112E32" w:rsidP="00112E32">
      <w:pPr>
        <w:rPr>
          <w:rFonts w:ascii="Times New Roman" w:eastAsia="Calibri" w:hAnsi="Times New Roman" w:cs="Times New Roman"/>
        </w:rPr>
      </w:pPr>
      <w:r>
        <w:rPr>
          <w:rFonts w:ascii="Times New Roman" w:hAnsi="Times New Roman" w:cs="Times New Roman"/>
        </w:rPr>
        <w:t>Лариса АНДРЕЄВА</w:t>
      </w:r>
      <w:r>
        <w:rPr>
          <w:rFonts w:ascii="Times New Roman" w:hAnsi="Times New Roman" w:cs="Times New Roman"/>
        </w:rPr>
        <w:tab/>
        <w:t xml:space="preserve">                                           </w:t>
      </w:r>
      <w:r>
        <w:rPr>
          <w:rFonts w:ascii="Times New Roman" w:eastAsia="Calibri" w:hAnsi="Times New Roman" w:cs="Times New Roman"/>
        </w:rPr>
        <w:t xml:space="preserve">начальник відділу оренди та приватизації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комунального майна управління житлової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політики і майна;</w:t>
      </w:r>
    </w:p>
    <w:p w:rsidR="00112E32" w:rsidRDefault="00112E32" w:rsidP="00112E32">
      <w:pPr>
        <w:widowControl/>
        <w:tabs>
          <w:tab w:val="left" w:pos="3915"/>
          <w:tab w:val="left" w:pos="4820"/>
        </w:tabs>
        <w:rPr>
          <w:rFonts w:ascii="Times New Roman" w:eastAsia="Calibri" w:hAnsi="Times New Roman" w:cs="Times New Roman"/>
        </w:rPr>
      </w:pPr>
    </w:p>
    <w:p w:rsidR="00112E32" w:rsidRDefault="00112E32" w:rsidP="00112E32">
      <w:pPr>
        <w:rPr>
          <w:rFonts w:ascii="Times New Roman" w:eastAsia="Calibri" w:hAnsi="Times New Roman" w:cs="Times New Roman"/>
        </w:rPr>
      </w:pPr>
      <w:r>
        <w:rPr>
          <w:rFonts w:ascii="Times New Roman" w:eastAsia="Calibri" w:hAnsi="Times New Roman" w:cs="Times New Roman"/>
        </w:rPr>
        <w:t>Олександр</w:t>
      </w:r>
      <w:r>
        <w:rPr>
          <w:rFonts w:ascii="Times New Roman" w:hAnsi="Times New Roman" w:cs="Times New Roman"/>
        </w:rPr>
        <w:t xml:space="preserve"> </w:t>
      </w:r>
      <w:r>
        <w:rPr>
          <w:rFonts w:ascii="Times New Roman" w:eastAsia="Calibri" w:hAnsi="Times New Roman" w:cs="Times New Roman"/>
        </w:rPr>
        <w:t>ЗАЛЕВСЬКИЙ</w:t>
      </w:r>
      <w:r>
        <w:rPr>
          <w:rFonts w:ascii="Times New Roman" w:hAnsi="Times New Roman" w:cs="Times New Roman"/>
        </w:rPr>
        <w:t xml:space="preserve">                                 </w:t>
      </w:r>
      <w:r>
        <w:rPr>
          <w:rFonts w:ascii="Times New Roman" w:eastAsia="Calibri" w:hAnsi="Times New Roman" w:cs="Times New Roman"/>
        </w:rPr>
        <w:t xml:space="preserve">начальник юридичного відділу управління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праці та соціального захисту населення;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w:t>
      </w:r>
    </w:p>
    <w:p w:rsidR="00112E32" w:rsidRDefault="00112E32" w:rsidP="00112E32">
      <w:pPr>
        <w:rPr>
          <w:rFonts w:ascii="Times New Roman" w:hAnsi="Times New Roman" w:cs="Times New Roman"/>
          <w:shd w:val="clear" w:color="auto" w:fill="FFFFFF"/>
        </w:rPr>
      </w:pPr>
      <w:r>
        <w:rPr>
          <w:rFonts w:ascii="Times New Roman" w:eastAsia="Calibri" w:hAnsi="Times New Roman" w:cs="Times New Roman"/>
        </w:rPr>
        <w:t xml:space="preserve">Ірина РОЇК                                                            </w:t>
      </w:r>
      <w:r>
        <w:rPr>
          <w:rFonts w:ascii="Times New Roman" w:hAnsi="Times New Roman" w:cs="Times New Roman"/>
          <w:shd w:val="clear" w:color="auto" w:fill="FFFFFF"/>
        </w:rPr>
        <w:t xml:space="preserve">заступник начальника відділу – державний        </w:t>
      </w:r>
    </w:p>
    <w:p w:rsidR="00112E32" w:rsidRDefault="00112E32" w:rsidP="00112E32">
      <w:pPr>
        <w:rPr>
          <w:rFonts w:ascii="Times New Roman" w:hAnsi="Times New Roman" w:cs="Times New Roman"/>
          <w:shd w:val="clear" w:color="auto" w:fill="FFFFFF"/>
        </w:rPr>
      </w:pPr>
      <w:r>
        <w:rPr>
          <w:rFonts w:ascii="Times New Roman" w:hAnsi="Times New Roman" w:cs="Times New Roman"/>
          <w:shd w:val="clear" w:color="auto" w:fill="FFFFFF"/>
        </w:rPr>
        <w:t xml:space="preserve">                                                                               реєстратор відділу державної реєстрації </w:t>
      </w:r>
    </w:p>
    <w:p w:rsidR="00112E32" w:rsidRDefault="00112E32" w:rsidP="00112E32">
      <w:pPr>
        <w:rPr>
          <w:rFonts w:ascii="Times New Roman" w:hAnsi="Times New Roman" w:cs="Times New Roman"/>
          <w:shd w:val="clear" w:color="auto" w:fill="FFFFFF"/>
        </w:rPr>
      </w:pPr>
      <w:r>
        <w:rPr>
          <w:rFonts w:ascii="Times New Roman" w:hAnsi="Times New Roman" w:cs="Times New Roman"/>
          <w:shd w:val="clear" w:color="auto" w:fill="FFFFFF"/>
        </w:rPr>
        <w:t xml:space="preserve">                                                                               речових  прав на нерухоме майно та їх  </w:t>
      </w:r>
    </w:p>
    <w:p w:rsidR="00112E32" w:rsidRDefault="00112E32" w:rsidP="00112E32">
      <w:pPr>
        <w:rPr>
          <w:rFonts w:ascii="Times New Roman" w:hAnsi="Times New Roman" w:cs="Times New Roman"/>
          <w:shd w:val="clear" w:color="auto" w:fill="FFFFFF"/>
        </w:rPr>
      </w:pPr>
      <w:r>
        <w:rPr>
          <w:rFonts w:ascii="Times New Roman" w:hAnsi="Times New Roman" w:cs="Times New Roman"/>
          <w:shd w:val="clear" w:color="auto" w:fill="FFFFFF"/>
        </w:rPr>
        <w:t xml:space="preserve">                                                                               обтяжень управління з питань реєстрації</w:t>
      </w:r>
      <w:r>
        <w:rPr>
          <w:rFonts w:ascii="Times New Roman" w:eastAsia="Calibri" w:hAnsi="Times New Roman" w:cs="Times New Roman"/>
        </w:rPr>
        <w:t>;</w:t>
      </w:r>
      <w:r>
        <w:rPr>
          <w:rFonts w:ascii="Times New Roman" w:hAnsi="Times New Roman" w:cs="Times New Roman"/>
          <w:shd w:val="clear" w:color="auto" w:fill="FFFFFF"/>
        </w:rPr>
        <w:t xml:space="preserve">   </w:t>
      </w:r>
    </w:p>
    <w:p w:rsidR="00112E32" w:rsidRDefault="00112E32" w:rsidP="00112E32">
      <w:pPr>
        <w:rPr>
          <w:rFonts w:ascii="Times New Roman" w:hAnsi="Times New Roman" w:cs="Times New Roman"/>
          <w:shd w:val="clear" w:color="auto" w:fill="FFFFFF"/>
        </w:rPr>
      </w:pPr>
      <w:r>
        <w:rPr>
          <w:rFonts w:ascii="Times New Roman" w:hAnsi="Times New Roman" w:cs="Times New Roman"/>
          <w:shd w:val="clear" w:color="auto" w:fill="FFFFFF"/>
        </w:rPr>
        <w:t xml:space="preserve">                                                                                                                                                           </w:t>
      </w:r>
      <w:r>
        <w:rPr>
          <w:rFonts w:ascii="Times New Roman" w:hAnsi="Times New Roman" w:cs="Times New Roman"/>
        </w:rPr>
        <w:t xml:space="preserve">                                                                                                                     </w:t>
      </w:r>
    </w:p>
    <w:p w:rsidR="00112E32" w:rsidRDefault="00112E32" w:rsidP="00112E32">
      <w:pPr>
        <w:rPr>
          <w:rFonts w:ascii="Times New Roman" w:eastAsia="Calibri" w:hAnsi="Times New Roman" w:cs="Times New Roman"/>
        </w:rPr>
      </w:pPr>
      <w:r>
        <w:rPr>
          <w:rFonts w:ascii="Times New Roman" w:eastAsia="Calibri" w:hAnsi="Times New Roman" w:cs="Times New Roman"/>
        </w:rPr>
        <w:t>Оксана СЕРЕДА</w:t>
      </w:r>
      <w:r>
        <w:rPr>
          <w:rFonts w:ascii="Times New Roman" w:hAnsi="Times New Roman" w:cs="Times New Roman"/>
        </w:rPr>
        <w:t xml:space="preserve">                                                  </w:t>
      </w:r>
      <w:r>
        <w:rPr>
          <w:rFonts w:ascii="Times New Roman" w:eastAsia="Calibri" w:hAnsi="Times New Roman" w:cs="Times New Roman"/>
        </w:rPr>
        <w:t xml:space="preserve">заступник начальника відділу дозвільних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процедур управління адміністративних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послуг;</w:t>
      </w:r>
    </w:p>
    <w:p w:rsidR="00112E32" w:rsidRDefault="00112E32" w:rsidP="00112E32">
      <w:pPr>
        <w:rPr>
          <w:rFonts w:ascii="Times New Roman" w:eastAsia="Calibri" w:hAnsi="Times New Roman" w:cs="Times New Roman"/>
        </w:rPr>
      </w:pPr>
    </w:p>
    <w:p w:rsidR="00112E32" w:rsidRDefault="00112E32" w:rsidP="00112E32">
      <w:pPr>
        <w:tabs>
          <w:tab w:val="left" w:pos="4962"/>
        </w:tabs>
        <w:rPr>
          <w:rFonts w:ascii="Times New Roman" w:hAnsi="Times New Roman" w:cs="Times New Roman"/>
        </w:rPr>
      </w:pPr>
      <w:r>
        <w:rPr>
          <w:rFonts w:ascii="Times New Roman" w:hAnsi="Times New Roman" w:cs="Times New Roman"/>
        </w:rPr>
        <w:t xml:space="preserve">Оксана ФІЛІПЧУК                                              головний спеціаліст відділу пільг управління </w:t>
      </w:r>
    </w:p>
    <w:p w:rsidR="00112E32" w:rsidRDefault="00112E32" w:rsidP="00112E32">
      <w:pPr>
        <w:tabs>
          <w:tab w:val="left" w:pos="4962"/>
        </w:tabs>
        <w:rPr>
          <w:rFonts w:ascii="Times New Roman" w:hAnsi="Times New Roman" w:cs="Times New Roman"/>
        </w:rPr>
      </w:pPr>
      <w:r>
        <w:rPr>
          <w:rFonts w:ascii="Times New Roman" w:hAnsi="Times New Roman" w:cs="Times New Roman"/>
        </w:rPr>
        <w:t xml:space="preserve">                                                                               праці та соціального захисту населення;   </w:t>
      </w:r>
    </w:p>
    <w:p w:rsidR="00112E32" w:rsidRDefault="00112E32" w:rsidP="00112E32">
      <w:pPr>
        <w:rPr>
          <w:rFonts w:ascii="Times New Roman" w:eastAsia="Calibri" w:hAnsi="Times New Roman" w:cs="Times New Roman"/>
        </w:rPr>
      </w:pPr>
    </w:p>
    <w:p w:rsidR="00112E32" w:rsidRDefault="00112E32" w:rsidP="00112E32">
      <w:pPr>
        <w:rPr>
          <w:rFonts w:ascii="Times New Roman" w:eastAsia="Calibri" w:hAnsi="Times New Roman" w:cs="Times New Roman"/>
        </w:rPr>
      </w:pPr>
      <w:r>
        <w:rPr>
          <w:rFonts w:ascii="Times New Roman" w:eastAsia="Calibri" w:hAnsi="Times New Roman" w:cs="Times New Roman"/>
        </w:rPr>
        <w:t>Тетяна ЦИБ</w:t>
      </w:r>
      <w:r>
        <w:rPr>
          <w:rFonts w:ascii="Times New Roman" w:hAnsi="Times New Roman" w:cs="Times New Roman"/>
        </w:rPr>
        <w:t xml:space="preserve">                                                          </w:t>
      </w:r>
      <w:r>
        <w:rPr>
          <w:rFonts w:ascii="Times New Roman" w:eastAsia="Calibri" w:hAnsi="Times New Roman" w:cs="Times New Roman"/>
        </w:rPr>
        <w:t xml:space="preserve">головний спеціаліст відділу з питань </w:t>
      </w:r>
    </w:p>
    <w:p w:rsidR="00112E32" w:rsidRDefault="00112E32" w:rsidP="00112E32">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цивільного захисту населення управління з</w:t>
      </w:r>
    </w:p>
    <w:p w:rsidR="00112E32" w:rsidRDefault="00112E32" w:rsidP="00112E32">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питань цивільного захисту населення і охорони   </w:t>
      </w:r>
    </w:p>
    <w:p w:rsidR="00112E32" w:rsidRDefault="00112E32" w:rsidP="00112E32">
      <w:pP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праці;                      </w:t>
      </w:r>
    </w:p>
    <w:p w:rsidR="00112E32" w:rsidRDefault="00112E32" w:rsidP="00112E32">
      <w:pPr>
        <w:rPr>
          <w:rFonts w:ascii="Times New Roman" w:hAnsi="Times New Roman" w:cs="Times New Roman"/>
        </w:rPr>
      </w:pPr>
      <w:r>
        <w:rPr>
          <w:rFonts w:ascii="Times New Roman" w:eastAsia="Calibri" w:hAnsi="Times New Roman" w:cs="Times New Roman"/>
        </w:rPr>
        <w:t xml:space="preserve">                                              </w:t>
      </w:r>
    </w:p>
    <w:p w:rsidR="00112E32" w:rsidRDefault="00112E32" w:rsidP="00112E32">
      <w:pPr>
        <w:rPr>
          <w:rFonts w:ascii="Times New Roman" w:eastAsia="Calibri" w:hAnsi="Times New Roman" w:cs="Times New Roman"/>
        </w:rPr>
      </w:pPr>
      <w:r>
        <w:rPr>
          <w:rFonts w:ascii="Times New Roman" w:hAnsi="Times New Roman" w:cs="Times New Roman"/>
        </w:rPr>
        <w:t xml:space="preserve">Тетяна ШИНКАРУК                                           </w:t>
      </w:r>
      <w:r>
        <w:rPr>
          <w:rFonts w:ascii="Times New Roman" w:eastAsia="Calibri" w:hAnsi="Times New Roman" w:cs="Times New Roman"/>
        </w:rPr>
        <w:t xml:space="preserve">заступник начальника відділу бухгалтерського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обліку, звітності та господарського  </w:t>
      </w:r>
    </w:p>
    <w:p w:rsidR="00112E32" w:rsidRDefault="00112E32" w:rsidP="00112E32">
      <w:pPr>
        <w:rPr>
          <w:rFonts w:ascii="Times New Roman" w:hAnsi="Times New Roman" w:cs="Times New Roman"/>
        </w:rPr>
      </w:pPr>
      <w:r>
        <w:rPr>
          <w:rFonts w:ascii="Times New Roman" w:eastAsia="Calibri" w:hAnsi="Times New Roman" w:cs="Times New Roman"/>
        </w:rPr>
        <w:t xml:space="preserve">                                                                               забезпечення фінансового управління.</w:t>
      </w:r>
    </w:p>
    <w:p w:rsidR="00112E32" w:rsidRDefault="00112E32" w:rsidP="00112E32">
      <w:pPr>
        <w:rPr>
          <w:rFonts w:ascii="Times New Roman" w:hAnsi="Times New Roman" w:cs="Times New Roman"/>
        </w:rPr>
      </w:pPr>
    </w:p>
    <w:p w:rsidR="00112E32" w:rsidRDefault="00112E32" w:rsidP="00112E32">
      <w:pPr>
        <w:rPr>
          <w:rFonts w:ascii="Times New Roman" w:hAnsi="Times New Roman" w:cs="Times New Roman"/>
        </w:rPr>
      </w:pPr>
      <w:r>
        <w:rPr>
          <w:rFonts w:ascii="Times New Roman" w:hAnsi="Times New Roman" w:cs="Times New Roman"/>
        </w:rPr>
        <w:t>ВІДСУТНІ:</w:t>
      </w:r>
    </w:p>
    <w:p w:rsidR="00112E32" w:rsidRDefault="00112E32" w:rsidP="00112E32">
      <w:pPr>
        <w:rPr>
          <w:rFonts w:ascii="Times New Roman" w:hAnsi="Times New Roman" w:cs="Times New Roman"/>
          <w:b/>
        </w:rPr>
      </w:pPr>
    </w:p>
    <w:p w:rsidR="00112E32" w:rsidRDefault="00112E32" w:rsidP="00112E32">
      <w:pPr>
        <w:rPr>
          <w:rFonts w:ascii="Times New Roman" w:eastAsia="Calibri" w:hAnsi="Times New Roman" w:cs="Times New Roman"/>
        </w:rPr>
      </w:pPr>
      <w:r>
        <w:rPr>
          <w:rFonts w:ascii="Times New Roman" w:eastAsia="Calibri" w:hAnsi="Times New Roman" w:cs="Times New Roman"/>
        </w:rPr>
        <w:t>Аліна</w:t>
      </w:r>
      <w:r>
        <w:rPr>
          <w:rFonts w:ascii="Times New Roman" w:hAnsi="Times New Roman" w:cs="Times New Roman"/>
        </w:rPr>
        <w:t xml:space="preserve"> </w:t>
      </w:r>
      <w:r>
        <w:rPr>
          <w:rFonts w:ascii="Times New Roman" w:eastAsia="Calibri" w:hAnsi="Times New Roman" w:cs="Times New Roman"/>
        </w:rPr>
        <w:t>ОКСАНЮК</w:t>
      </w:r>
      <w:r>
        <w:rPr>
          <w:rFonts w:ascii="Times New Roman" w:hAnsi="Times New Roman" w:cs="Times New Roman"/>
        </w:rPr>
        <w:t xml:space="preserve">                                               </w:t>
      </w:r>
      <w:r>
        <w:rPr>
          <w:rFonts w:ascii="Times New Roman" w:eastAsia="Calibri" w:hAnsi="Times New Roman" w:cs="Times New Roman"/>
        </w:rPr>
        <w:t>приватний нотаріус.</w:t>
      </w:r>
    </w:p>
    <w:p w:rsidR="00112E32" w:rsidRDefault="00112E32" w:rsidP="00112E32">
      <w:pPr>
        <w:rPr>
          <w:rFonts w:ascii="Times New Roman" w:hAnsi="Times New Roman" w:cs="Times New Roman"/>
          <w:b/>
        </w:rPr>
      </w:pPr>
    </w:p>
    <w:p w:rsidR="00112E32" w:rsidRDefault="00112E32" w:rsidP="00112E32">
      <w:pPr>
        <w:rPr>
          <w:rFonts w:ascii="Times New Roman" w:hAnsi="Times New Roman" w:cs="Times New Roman"/>
          <w:b/>
        </w:rPr>
      </w:pPr>
      <w:r>
        <w:rPr>
          <w:rFonts w:ascii="Times New Roman" w:hAnsi="Times New Roman" w:cs="Times New Roman"/>
          <w:b/>
        </w:rPr>
        <w:t xml:space="preserve">                                                     </w:t>
      </w:r>
    </w:p>
    <w:p w:rsidR="00112E32" w:rsidRDefault="00112E32" w:rsidP="00112E32">
      <w:pPr>
        <w:ind w:left="2124" w:firstLine="708"/>
        <w:rPr>
          <w:rFonts w:ascii="Times New Roman" w:hAnsi="Times New Roman" w:cs="Times New Roman"/>
          <w:b/>
        </w:rPr>
      </w:pPr>
      <w:r>
        <w:rPr>
          <w:rFonts w:ascii="Times New Roman" w:hAnsi="Times New Roman" w:cs="Times New Roman"/>
          <w:b/>
        </w:rPr>
        <w:t xml:space="preserve">     </w:t>
      </w:r>
    </w:p>
    <w:p w:rsidR="00112E32" w:rsidRDefault="00112E32" w:rsidP="00112E32">
      <w:pPr>
        <w:ind w:left="2124" w:firstLine="708"/>
        <w:rPr>
          <w:rFonts w:ascii="Times New Roman" w:hAnsi="Times New Roman" w:cs="Times New Roman"/>
        </w:rPr>
      </w:pPr>
      <w:r>
        <w:rPr>
          <w:rFonts w:ascii="Times New Roman" w:hAnsi="Times New Roman" w:cs="Times New Roman"/>
        </w:rPr>
        <w:lastRenderedPageBreak/>
        <w:t>ПОРЯДОК ДЕННИЙ:</w:t>
      </w:r>
    </w:p>
    <w:p w:rsidR="00112E32" w:rsidRDefault="00112E32" w:rsidP="00112E32">
      <w:pPr>
        <w:pStyle w:val="a3"/>
        <w:numPr>
          <w:ilvl w:val="0"/>
          <w:numId w:val="1"/>
        </w:numPr>
        <w:jc w:val="both"/>
        <w:rPr>
          <w:rFonts w:ascii="Times New Roman" w:hAnsi="Times New Roman" w:cs="Times New Roman"/>
          <w:iCs/>
        </w:rPr>
      </w:pPr>
      <w:r>
        <w:rPr>
          <w:rFonts w:ascii="Times New Roman" w:hAnsi="Times New Roman" w:cs="Times New Roman"/>
          <w:iCs/>
        </w:rPr>
        <w:t>Про розгляд заяви</w:t>
      </w:r>
      <w:r>
        <w:rPr>
          <w:rFonts w:ascii="Times New Roman" w:hAnsi="Times New Roman" w:cs="Times New Roman"/>
          <w:iCs/>
          <w:lang w:val="ru-RU"/>
        </w:rPr>
        <w:t xml:space="preserve"> особи 1</w:t>
      </w:r>
      <w:r>
        <w:rPr>
          <w:rFonts w:ascii="Times New Roman" w:hAnsi="Times New Roman" w:cs="Times New Roman"/>
          <w:iCs/>
        </w:rPr>
        <w:t>.</w:t>
      </w:r>
    </w:p>
    <w:p w:rsidR="00112E32" w:rsidRDefault="00112E32" w:rsidP="00112E32">
      <w:pPr>
        <w:tabs>
          <w:tab w:val="left" w:pos="567"/>
        </w:tabs>
        <w:jc w:val="both"/>
        <w:rPr>
          <w:rFonts w:ascii="Times New Roman" w:hAnsi="Times New Roman" w:cs="Times New Roman"/>
          <w:lang w:val="ru-RU"/>
        </w:rPr>
      </w:pPr>
    </w:p>
    <w:p w:rsidR="00112E32" w:rsidRDefault="00112E32" w:rsidP="00112E32">
      <w:pPr>
        <w:pStyle w:val="a3"/>
        <w:jc w:val="both"/>
        <w:rPr>
          <w:rFonts w:ascii="Times New Roman" w:hAnsi="Times New Roman" w:cs="Times New Roman"/>
          <w:b/>
          <w:iCs/>
        </w:rPr>
      </w:pPr>
      <w:r>
        <w:rPr>
          <w:rFonts w:ascii="Times New Roman" w:hAnsi="Times New Roman" w:cs="Times New Roman"/>
          <w:b/>
          <w:iCs/>
        </w:rPr>
        <w:t>1. Про розгляд заяви</w:t>
      </w:r>
      <w:r>
        <w:rPr>
          <w:rFonts w:ascii="Times New Roman" w:hAnsi="Times New Roman" w:cs="Times New Roman"/>
          <w:b/>
          <w:iCs/>
          <w:lang w:val="ru-RU"/>
        </w:rPr>
        <w:t xml:space="preserve"> </w:t>
      </w:r>
      <w:r w:rsidRPr="00112E32">
        <w:rPr>
          <w:rFonts w:ascii="Times New Roman" w:hAnsi="Times New Roman" w:cs="Times New Roman"/>
          <w:iCs/>
          <w:lang w:val="ru-RU"/>
        </w:rPr>
        <w:t>особи 1</w:t>
      </w:r>
      <w:r w:rsidRPr="00112E32">
        <w:rPr>
          <w:rFonts w:ascii="Times New Roman" w:hAnsi="Times New Roman" w:cs="Times New Roman"/>
          <w:iCs/>
        </w:rPr>
        <w:t>.</w:t>
      </w:r>
    </w:p>
    <w:p w:rsidR="00112E32" w:rsidRDefault="00112E32" w:rsidP="00112E32">
      <w:pPr>
        <w:jc w:val="both"/>
        <w:rPr>
          <w:rFonts w:ascii="Times New Roman" w:hAnsi="Times New Roman" w:cs="Times New Roman"/>
        </w:rPr>
      </w:pPr>
      <w:r>
        <w:rPr>
          <w:rFonts w:ascii="Times New Roman" w:hAnsi="Times New Roman" w:cs="Times New Roman"/>
          <w:b/>
          <w:bCs/>
        </w:rPr>
        <w:t>СЛУХАЛИ:</w:t>
      </w:r>
      <w:r>
        <w:rPr>
          <w:rFonts w:ascii="Times New Roman" w:hAnsi="Times New Roman" w:cs="Times New Roman"/>
          <w:bCs/>
        </w:rPr>
        <w:t xml:space="preserve"> </w:t>
      </w:r>
      <w:proofErr w:type="spellStart"/>
      <w:r>
        <w:rPr>
          <w:rFonts w:ascii="Times New Roman" w:hAnsi="Times New Roman" w:cs="Times New Roman"/>
          <w:bCs/>
        </w:rPr>
        <w:t>Воронецького</w:t>
      </w:r>
      <w:proofErr w:type="spellEnd"/>
      <w:r>
        <w:rPr>
          <w:rFonts w:ascii="Times New Roman" w:hAnsi="Times New Roman" w:cs="Times New Roman"/>
          <w:bCs/>
        </w:rPr>
        <w:t xml:space="preserve"> </w:t>
      </w:r>
      <w:proofErr w:type="spellStart"/>
      <w:r>
        <w:rPr>
          <w:rFonts w:ascii="Times New Roman" w:hAnsi="Times New Roman" w:cs="Times New Roman"/>
        </w:rPr>
        <w:t>Словяна</w:t>
      </w:r>
      <w:proofErr w:type="spellEnd"/>
      <w:r>
        <w:rPr>
          <w:rFonts w:ascii="Times New Roman" w:hAnsi="Times New Roman" w:cs="Times New Roman"/>
        </w:rPr>
        <w:t xml:space="preserve"> Ільковича, який повідомив про те, що в</w:t>
      </w:r>
      <w:r>
        <w:rPr>
          <w:rFonts w:ascii="Times New Roman" w:hAnsi="Times New Roman"/>
        </w:rPr>
        <w:t xml:space="preserve"> Державному реєстрі пошкодженого та знищеного внаслідок бойових дій</w:t>
      </w:r>
      <w:r>
        <w:rPr>
          <w:rFonts w:ascii="Times New Roman" w:hAnsi="Times New Roman" w:cs="Times New Roman"/>
        </w:rPr>
        <w:t xml:space="preserve">, диверсій, спричинених збройною агресією російської федерації проти України зареєстровано заяву </w:t>
      </w:r>
      <w:r>
        <w:rPr>
          <w:rFonts w:ascii="Times New Roman" w:hAnsi="Times New Roman" w:cs="Times New Roman"/>
          <w:iCs/>
        </w:rPr>
        <w:t xml:space="preserve">особи 1 </w:t>
      </w:r>
      <w:r>
        <w:rPr>
          <w:rFonts w:ascii="Times New Roman" w:hAnsi="Times New Roman"/>
        </w:rPr>
        <w:t xml:space="preserve">про надання компенсації  </w:t>
      </w:r>
      <w:r>
        <w:rPr>
          <w:rFonts w:ascii="Times New Roman" w:hAnsi="Times New Roman" w:cs="Times New Roman"/>
          <w:iCs/>
        </w:rPr>
        <w:t>за  знищений  об’єкт  нерухомого  майна</w:t>
      </w:r>
      <w:r>
        <w:rPr>
          <w:rFonts w:ascii="Times New Roman" w:hAnsi="Times New Roman" w:cs="Times New Roman"/>
          <w:iCs/>
          <w:color w:val="auto"/>
        </w:rPr>
        <w:t xml:space="preserve">, </w:t>
      </w:r>
      <w:r>
        <w:rPr>
          <w:rFonts w:ascii="Times New Roman" w:hAnsi="Times New Roman" w:cs="Times New Roman"/>
          <w:color w:val="auto"/>
        </w:rPr>
        <w:t>що розміщується за адресою особи 1.</w:t>
      </w:r>
    </w:p>
    <w:p w:rsidR="00112E32" w:rsidRDefault="00112E32" w:rsidP="00112E32">
      <w:pPr>
        <w:pStyle w:val="a3"/>
        <w:jc w:val="both"/>
        <w:rPr>
          <w:rFonts w:ascii="Times New Roman" w:hAnsi="Times New Roman" w:cs="Times New Roman"/>
          <w:iCs/>
        </w:rPr>
      </w:pPr>
      <w:r>
        <w:rPr>
          <w:rFonts w:ascii="Times New Roman" w:hAnsi="Times New Roman" w:cs="Times New Roman"/>
          <w:iCs/>
        </w:rPr>
        <w:t xml:space="preserve">С.І. </w:t>
      </w:r>
      <w:proofErr w:type="spellStart"/>
      <w:r>
        <w:rPr>
          <w:rFonts w:ascii="Times New Roman" w:hAnsi="Times New Roman" w:cs="Times New Roman"/>
          <w:iCs/>
        </w:rPr>
        <w:t>Воронецький</w:t>
      </w:r>
      <w:proofErr w:type="spellEnd"/>
      <w:r>
        <w:rPr>
          <w:rFonts w:ascii="Times New Roman" w:hAnsi="Times New Roman" w:cs="Times New Roman"/>
          <w:iCs/>
        </w:rPr>
        <w:t xml:space="preserve">  надав членам комісії відповідні документи для ознайомлення та опрацювання.</w:t>
      </w:r>
    </w:p>
    <w:p w:rsidR="00112E32" w:rsidRDefault="00112E32" w:rsidP="00112E32">
      <w:pPr>
        <w:jc w:val="both"/>
        <w:rPr>
          <w:rFonts w:ascii="Times New Roman" w:hAnsi="Times New Roman" w:cs="Times New Roman"/>
        </w:rPr>
      </w:pPr>
      <w:r>
        <w:rPr>
          <w:rFonts w:ascii="Times New Roman" w:hAnsi="Times New Roman" w:cs="Times New Roman"/>
          <w:b/>
          <w:iCs/>
        </w:rPr>
        <w:t>ВИСТУПИЛА:</w:t>
      </w:r>
      <w:r>
        <w:rPr>
          <w:rFonts w:ascii="Times New Roman" w:hAnsi="Times New Roman" w:cs="Times New Roman"/>
          <w:iCs/>
        </w:rPr>
        <w:t xml:space="preserve"> </w:t>
      </w:r>
      <w:proofErr w:type="spellStart"/>
      <w:r>
        <w:rPr>
          <w:rFonts w:ascii="Times New Roman" w:hAnsi="Times New Roman" w:cs="Times New Roman"/>
          <w:iCs/>
        </w:rPr>
        <w:t>Лакуста</w:t>
      </w:r>
      <w:proofErr w:type="spellEnd"/>
      <w:r>
        <w:rPr>
          <w:rFonts w:ascii="Times New Roman" w:hAnsi="Times New Roman" w:cs="Times New Roman"/>
          <w:iCs/>
        </w:rPr>
        <w:t xml:space="preserve"> Світлана Віталіївна, секретар комісії, яка зазначила, що в звіті з технічного обстеження об’єкта будівництва, пошкодженого внаслідок бойових дій, спричинених збройною агресією російської федерації (далі – Звіт), в розділі 5 «Результати обстеження» в колонці «Загальні рекомендації щодо подальшої експлуатації» експертом зазначено: «Рекомендовано виконання робіт з відновлення шляхом поточного та /або капітального ремонту об’єкта.». Проте, пунктом 4 частини 1 статті 1 Закону України </w:t>
      </w:r>
      <w:r>
        <w:rPr>
          <w:rFonts w:ascii="Times New Roman" w:hAnsi="Times New Roman" w:cs="Times New Roman"/>
          <w:iCs/>
          <w:color w:val="auto"/>
        </w:rPr>
        <w:t xml:space="preserve">«Про компенсацію </w:t>
      </w:r>
      <w:r>
        <w:rPr>
          <w:rFonts w:ascii="Times New Roman" w:hAnsi="Times New Roman" w:cs="Times New Roman"/>
        </w:rPr>
        <w:t xml:space="preserve">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визначено, що знищені </w:t>
      </w:r>
      <w:r>
        <w:rPr>
          <w:rFonts w:ascii="Times New Roman" w:hAnsi="Times New Roman" w:cs="Times New Roman"/>
          <w:color w:val="333333"/>
          <w:shd w:val="clear" w:color="auto" w:fill="FFFFFF"/>
        </w:rPr>
        <w:t xml:space="preserve">об’єкти нерухомого майна – це  об’єкти нерухомого майна, які розташовані в Україні та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відновлення яких є неможливим шляхом поточного або капітального ремонту, реконструкції, реставрації чи економічно недоцільним.  Виходячи з вище викладеного, опрацювавши матеріали Звіту, можна зробити висновок, що нерухоме майно, яке знаходиться  </w:t>
      </w:r>
      <w:r>
        <w:rPr>
          <w:rFonts w:ascii="Times New Roman" w:hAnsi="Times New Roman" w:cs="Times New Roman"/>
          <w:color w:val="auto"/>
        </w:rPr>
        <w:t>за адресою особи 1.</w:t>
      </w:r>
    </w:p>
    <w:p w:rsidR="00112E32" w:rsidRDefault="00112E32" w:rsidP="00112E32">
      <w:pPr>
        <w:pStyle w:val="a3"/>
        <w:jc w:val="both"/>
        <w:rPr>
          <w:rFonts w:ascii="Times New Roman" w:hAnsi="Times New Roman" w:cs="Times New Roman"/>
        </w:rPr>
      </w:pPr>
      <w:r>
        <w:rPr>
          <w:rFonts w:ascii="Times New Roman" w:hAnsi="Times New Roman" w:cs="Times New Roman"/>
          <w:iCs/>
        </w:rPr>
        <w:tab/>
        <w:t>Розглянувши та опрацювавши заяву і додані до неї документи щодо відповідності вимогам законодавства, що впливає на визначення права на отримання компенсації заявника,</w:t>
      </w:r>
    </w:p>
    <w:p w:rsidR="00112E32" w:rsidRDefault="00112E32" w:rsidP="00112E32">
      <w:pPr>
        <w:jc w:val="both"/>
        <w:rPr>
          <w:rFonts w:ascii="Times New Roman" w:hAnsi="Times New Roman" w:cs="Times New Roman"/>
          <w:b/>
        </w:rPr>
      </w:pPr>
      <w:r>
        <w:rPr>
          <w:rFonts w:ascii="Times New Roman" w:hAnsi="Times New Roman" w:cs="Times New Roman"/>
          <w:b/>
        </w:rPr>
        <w:t>ВИРІШИЛИ:</w:t>
      </w:r>
    </w:p>
    <w:p w:rsidR="00112E32" w:rsidRDefault="00112E32" w:rsidP="00112E32">
      <w:pPr>
        <w:jc w:val="both"/>
        <w:rPr>
          <w:rFonts w:ascii="Times New Roman" w:hAnsi="Times New Roman" w:cs="Times New Roman"/>
          <w:color w:val="auto"/>
        </w:rPr>
      </w:pPr>
      <w:r w:rsidRPr="00112E32">
        <w:rPr>
          <w:rFonts w:ascii="Times New Roman" w:hAnsi="Times New Roman" w:cs="Times New Roman"/>
          <w:iCs/>
          <w:color w:val="auto"/>
        </w:rPr>
        <w:t xml:space="preserve">Відповідно до  ст. 6 Закону України «Про компенсацію </w:t>
      </w:r>
      <w:r w:rsidRPr="00112E32">
        <w:rPr>
          <w:rFonts w:ascii="Times New Roman" w:hAnsi="Times New Roman" w:cs="Times New Roman"/>
        </w:rPr>
        <w:t xml:space="preserve">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112E32">
        <w:rPr>
          <w:rFonts w:ascii="Times New Roman" w:hAnsi="Times New Roman" w:cs="Times New Roman"/>
          <w:iCs/>
          <w:color w:val="auto"/>
        </w:rPr>
        <w:t xml:space="preserve">відмовити у наданні компенсації за знищений об’єкт нерухомого майна </w:t>
      </w:r>
      <w:r>
        <w:rPr>
          <w:rFonts w:ascii="Times New Roman" w:hAnsi="Times New Roman" w:cs="Times New Roman"/>
          <w:color w:val="auto"/>
        </w:rPr>
        <w:t>особі 1.</w:t>
      </w:r>
    </w:p>
    <w:p w:rsidR="00112E32" w:rsidRDefault="00112E32" w:rsidP="00112E32">
      <w:pPr>
        <w:pStyle w:val="a5"/>
        <w:numPr>
          <w:ilvl w:val="0"/>
          <w:numId w:val="3"/>
        </w:numPr>
        <w:jc w:val="both"/>
        <w:rPr>
          <w:rFonts w:ascii="Times New Roman" w:hAnsi="Times New Roman" w:cs="Times New Roman"/>
          <w:color w:val="auto"/>
        </w:rPr>
      </w:pPr>
      <w:r w:rsidRPr="00112E32">
        <w:rPr>
          <w:rFonts w:ascii="Times New Roman" w:hAnsi="Times New Roman" w:cs="Times New Roman"/>
          <w:color w:val="auto"/>
        </w:rPr>
        <w:t xml:space="preserve">Підготувати рішення Комісії про відмову у наданні </w:t>
      </w:r>
      <w:r w:rsidRPr="00112E32">
        <w:rPr>
          <w:rFonts w:ascii="Times New Roman" w:hAnsi="Times New Roman" w:cs="Times New Roman"/>
          <w:iCs/>
          <w:color w:val="auto"/>
        </w:rPr>
        <w:t>компенсації за знищений об’єкт нерухомого майна</w:t>
      </w:r>
      <w:r w:rsidRPr="00112E32">
        <w:rPr>
          <w:rFonts w:ascii="Times New Roman" w:hAnsi="Times New Roman" w:cs="Times New Roman"/>
          <w:color w:val="auto"/>
        </w:rPr>
        <w:t xml:space="preserve"> особи 1.</w:t>
      </w:r>
    </w:p>
    <w:p w:rsidR="00112E32" w:rsidRPr="00112E32" w:rsidRDefault="00112E32" w:rsidP="00112E32">
      <w:pPr>
        <w:pStyle w:val="a5"/>
        <w:numPr>
          <w:ilvl w:val="0"/>
          <w:numId w:val="3"/>
        </w:numPr>
        <w:jc w:val="both"/>
        <w:rPr>
          <w:rFonts w:ascii="Times New Roman" w:hAnsi="Times New Roman" w:cs="Times New Roman"/>
          <w:color w:val="auto"/>
        </w:rPr>
      </w:pPr>
      <w:r w:rsidRPr="00112E32">
        <w:rPr>
          <w:rFonts w:ascii="Times New Roman" w:hAnsi="Times New Roman" w:cs="Times New Roman"/>
          <w:color w:val="auto"/>
        </w:rPr>
        <w:t>Підготувати  проєкт рішення виконавчого комітету Хмельницької міської ради про затвердження рішення Комісії про відмову у наданні</w:t>
      </w:r>
      <w:r w:rsidRPr="00112E32">
        <w:rPr>
          <w:rFonts w:ascii="Times New Roman" w:hAnsi="Times New Roman" w:cs="Times New Roman"/>
          <w:iCs/>
          <w:color w:val="auto"/>
        </w:rPr>
        <w:t xml:space="preserve"> компенсації за знищений об’єкт нерухомого майна </w:t>
      </w:r>
      <w:r>
        <w:rPr>
          <w:rFonts w:ascii="Times New Roman" w:hAnsi="Times New Roman" w:cs="Times New Roman"/>
          <w:color w:val="auto"/>
        </w:rPr>
        <w:t>особі</w:t>
      </w:r>
      <w:r w:rsidRPr="00112E32">
        <w:rPr>
          <w:rFonts w:ascii="Times New Roman" w:hAnsi="Times New Roman" w:cs="Times New Roman"/>
          <w:color w:val="auto"/>
        </w:rPr>
        <w:t xml:space="preserve"> 1.</w:t>
      </w:r>
    </w:p>
    <w:p w:rsidR="00112E32" w:rsidRPr="00112E32" w:rsidRDefault="00112E32" w:rsidP="00112E32">
      <w:pPr>
        <w:pStyle w:val="a3"/>
        <w:numPr>
          <w:ilvl w:val="0"/>
          <w:numId w:val="2"/>
        </w:numPr>
        <w:spacing w:line="276" w:lineRule="auto"/>
        <w:jc w:val="both"/>
        <w:rPr>
          <w:rFonts w:ascii="Times New Roman" w:hAnsi="Times New Roman" w:cs="Times New Roman"/>
          <w:color w:val="auto"/>
        </w:rPr>
      </w:pPr>
      <w:r w:rsidRPr="00112E32">
        <w:rPr>
          <w:rFonts w:ascii="Times New Roman" w:hAnsi="Times New Roman" w:cs="Times New Roman"/>
          <w:color w:val="auto"/>
        </w:rPr>
        <w:t>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рішення Комісії, про що повідомити заявника.</w:t>
      </w:r>
    </w:p>
    <w:p w:rsidR="00112E32" w:rsidRDefault="00112E32" w:rsidP="00112E32">
      <w:pPr>
        <w:ind w:firstLine="567"/>
        <w:jc w:val="both"/>
        <w:rPr>
          <w:rFonts w:ascii="Times New Roman" w:hAnsi="Times New Roman" w:cs="Times New Roman"/>
          <w:b/>
        </w:rPr>
      </w:pPr>
      <w:r>
        <w:rPr>
          <w:rFonts w:ascii="Times New Roman" w:hAnsi="Times New Roman" w:cs="Times New Roman"/>
          <w:b/>
        </w:rPr>
        <w:t>ГОЛОСУВАЛИ:</w:t>
      </w:r>
    </w:p>
    <w:p w:rsidR="00112E32" w:rsidRDefault="00112E32" w:rsidP="00112E32">
      <w:pPr>
        <w:pStyle w:val="a3"/>
        <w:rPr>
          <w:rFonts w:ascii="Times New Roman" w:hAnsi="Times New Roman" w:cs="Times New Roman"/>
        </w:rPr>
      </w:pPr>
      <w:r>
        <w:rPr>
          <w:rFonts w:ascii="Times New Roman" w:hAnsi="Times New Roman" w:cs="Times New Roman"/>
        </w:rPr>
        <w:t xml:space="preserve"> «ЗА»         -                  ;</w:t>
      </w:r>
    </w:p>
    <w:p w:rsidR="00112E32" w:rsidRDefault="00112E32" w:rsidP="00112E32">
      <w:pPr>
        <w:pStyle w:val="a3"/>
        <w:rPr>
          <w:rFonts w:ascii="Times New Roman" w:hAnsi="Times New Roman" w:cs="Times New Roman"/>
        </w:rPr>
      </w:pPr>
      <w:r>
        <w:rPr>
          <w:rFonts w:ascii="Times New Roman" w:hAnsi="Times New Roman" w:cs="Times New Roman"/>
        </w:rPr>
        <w:t>«ПРОТИ» -                  ;</w:t>
      </w:r>
    </w:p>
    <w:p w:rsidR="00112E32" w:rsidRDefault="00112E32" w:rsidP="00112E32">
      <w:pPr>
        <w:pStyle w:val="a3"/>
        <w:rPr>
          <w:rFonts w:ascii="Times New Roman" w:hAnsi="Times New Roman" w:cs="Times New Roman"/>
        </w:rPr>
      </w:pPr>
      <w:r>
        <w:rPr>
          <w:rFonts w:ascii="Times New Roman" w:hAnsi="Times New Roman" w:cs="Times New Roman"/>
        </w:rPr>
        <w:t>«УТРИМАЛИСЬ» -    .</w:t>
      </w:r>
    </w:p>
    <w:p w:rsidR="00112E32" w:rsidRDefault="00112E32" w:rsidP="00112E32">
      <w:pPr>
        <w:pStyle w:val="1"/>
        <w:spacing w:line="264" w:lineRule="auto"/>
        <w:ind w:firstLine="0"/>
        <w:jc w:val="both"/>
        <w:rPr>
          <w:rFonts w:ascii="Times New Roman" w:hAnsi="Times New Roman" w:cs="Times New Roman"/>
          <w:color w:val="auto"/>
          <w:sz w:val="24"/>
          <w:szCs w:val="24"/>
        </w:rPr>
      </w:pPr>
    </w:p>
    <w:p w:rsidR="00112E32" w:rsidRDefault="00112E32" w:rsidP="00112E32">
      <w:pPr>
        <w:tabs>
          <w:tab w:val="left" w:pos="5415"/>
        </w:tabs>
        <w:rPr>
          <w:rFonts w:ascii="Times New Roman" w:hAnsi="Times New Roman" w:cs="Times New Roman"/>
          <w:b/>
        </w:rPr>
      </w:pPr>
      <w:r>
        <w:rPr>
          <w:rFonts w:ascii="Times New Roman" w:hAnsi="Times New Roman" w:cs="Times New Roman"/>
          <w:b/>
        </w:rPr>
        <w:t>Голова комісії:</w:t>
      </w:r>
      <w:r>
        <w:rPr>
          <w:rFonts w:ascii="Times New Roman" w:hAnsi="Times New Roman" w:cs="Times New Roman"/>
          <w:b/>
        </w:rPr>
        <w:tab/>
        <w:t xml:space="preserve">         </w:t>
      </w:r>
      <w:r>
        <w:rPr>
          <w:rFonts w:ascii="Times New Roman" w:hAnsi="Times New Roman" w:cs="Times New Roman"/>
        </w:rPr>
        <w:t>Михайло КРИВАК</w:t>
      </w:r>
    </w:p>
    <w:p w:rsidR="00112E32" w:rsidRDefault="00112E32" w:rsidP="00112E32">
      <w:pPr>
        <w:rPr>
          <w:rFonts w:ascii="Times New Roman" w:hAnsi="Times New Roman" w:cs="Times New Roman"/>
          <w:b/>
        </w:rPr>
      </w:pPr>
      <w:r>
        <w:rPr>
          <w:rFonts w:ascii="Times New Roman" w:hAnsi="Times New Roman" w:cs="Times New Roman"/>
        </w:rPr>
        <w:t xml:space="preserve">                      </w:t>
      </w:r>
    </w:p>
    <w:p w:rsidR="00112E32" w:rsidRDefault="00112E32" w:rsidP="00112E32">
      <w:pPr>
        <w:rPr>
          <w:rFonts w:ascii="Times New Roman" w:hAnsi="Times New Roman" w:cs="Times New Roman"/>
          <w:b/>
        </w:rPr>
      </w:pPr>
      <w:r>
        <w:rPr>
          <w:rFonts w:ascii="Times New Roman" w:hAnsi="Times New Roman" w:cs="Times New Roman"/>
          <w:b/>
        </w:rPr>
        <w:t xml:space="preserve">Заступник голови комісії:                                                    </w:t>
      </w:r>
      <w:proofErr w:type="spellStart"/>
      <w:r>
        <w:rPr>
          <w:rFonts w:ascii="Times New Roman" w:hAnsi="Times New Roman" w:cs="Times New Roman"/>
        </w:rPr>
        <w:t>Словян</w:t>
      </w:r>
      <w:proofErr w:type="spellEnd"/>
      <w:r>
        <w:rPr>
          <w:rFonts w:ascii="Times New Roman" w:hAnsi="Times New Roman" w:cs="Times New Roman"/>
        </w:rPr>
        <w:t xml:space="preserve"> ВОРОНЕЦЬКИЙ</w:t>
      </w:r>
    </w:p>
    <w:p w:rsidR="00112E32" w:rsidRDefault="00112E32" w:rsidP="00112E32">
      <w:pPr>
        <w:rPr>
          <w:rFonts w:ascii="Times New Roman" w:hAnsi="Times New Roman" w:cs="Times New Roman"/>
        </w:rPr>
      </w:pPr>
    </w:p>
    <w:p w:rsidR="00112E32" w:rsidRDefault="00112E32" w:rsidP="00112E32">
      <w:pPr>
        <w:rPr>
          <w:rFonts w:ascii="Times New Roman" w:hAnsi="Times New Roman" w:cs="Times New Roman"/>
        </w:rPr>
      </w:pPr>
      <w:r>
        <w:rPr>
          <w:rFonts w:ascii="Times New Roman" w:hAnsi="Times New Roman" w:cs="Times New Roman"/>
          <w:b/>
        </w:rPr>
        <w:t>Секретар комісії</w:t>
      </w:r>
      <w:r>
        <w:rPr>
          <w:rFonts w:ascii="Times New Roman" w:hAnsi="Times New Roman" w:cs="Times New Roman"/>
        </w:rPr>
        <w:t xml:space="preserve">:                                                                   Світлана ЛАКУСТА                                            </w:t>
      </w:r>
    </w:p>
    <w:p w:rsidR="00112E32" w:rsidRDefault="00112E32" w:rsidP="00112E32">
      <w:pPr>
        <w:rPr>
          <w:rFonts w:ascii="Times New Roman" w:hAnsi="Times New Roman" w:cs="Times New Roman"/>
          <w:b/>
        </w:rPr>
      </w:pPr>
    </w:p>
    <w:p w:rsidR="00112E32" w:rsidRDefault="00112E32" w:rsidP="00112E32">
      <w:pPr>
        <w:tabs>
          <w:tab w:val="left" w:pos="6075"/>
        </w:tabs>
        <w:rPr>
          <w:rFonts w:ascii="Times New Roman" w:eastAsia="Calibri" w:hAnsi="Times New Roman" w:cs="Times New Roman"/>
        </w:rPr>
      </w:pPr>
      <w:r>
        <w:rPr>
          <w:rFonts w:ascii="Times New Roman" w:hAnsi="Times New Roman" w:cs="Times New Roman"/>
          <w:b/>
        </w:rPr>
        <w:t xml:space="preserve">Члени комісії:                                                                         </w:t>
      </w:r>
      <w:r>
        <w:rPr>
          <w:rFonts w:ascii="Times New Roman" w:hAnsi="Times New Roman" w:cs="Times New Roman"/>
        </w:rPr>
        <w:t>Лариса АНДРЕЄВА</w:t>
      </w:r>
      <w:r>
        <w:rPr>
          <w:rFonts w:ascii="Times New Roman" w:eastAsia="Calibri" w:hAnsi="Times New Roman" w:cs="Times New Roman"/>
        </w:rPr>
        <w:t xml:space="preserve"> </w:t>
      </w:r>
    </w:p>
    <w:p w:rsidR="00112E32" w:rsidRDefault="00112E32" w:rsidP="00112E32">
      <w:pPr>
        <w:tabs>
          <w:tab w:val="left" w:pos="6075"/>
        </w:tabs>
        <w:rPr>
          <w:rFonts w:ascii="Times New Roman" w:hAnsi="Times New Roman" w:cs="Times New Roman"/>
          <w:b/>
        </w:rPr>
      </w:pPr>
      <w:r>
        <w:rPr>
          <w:rFonts w:ascii="Times New Roman" w:eastAsia="Calibri" w:hAnsi="Times New Roman" w:cs="Times New Roman"/>
        </w:rPr>
        <w:t xml:space="preserve">                                                                                                   Олександр ЗАЛЕВСЬКИЙ                                                                                                                                                                            </w:t>
      </w:r>
      <w:r>
        <w:rPr>
          <w:rFonts w:ascii="Times New Roman" w:hAnsi="Times New Roman" w:cs="Times New Roman"/>
        </w:rPr>
        <w:t xml:space="preserve">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Ірина РОЇК </w:t>
      </w:r>
    </w:p>
    <w:p w:rsidR="00112E32" w:rsidRDefault="00112E32" w:rsidP="00112E32">
      <w:pPr>
        <w:rPr>
          <w:rFonts w:ascii="Times New Roman" w:hAnsi="Times New Roman" w:cs="Times New Roman"/>
        </w:rPr>
      </w:pPr>
      <w:r>
        <w:rPr>
          <w:rFonts w:ascii="Times New Roman" w:eastAsia="Calibri" w:hAnsi="Times New Roman" w:cs="Times New Roman"/>
        </w:rPr>
        <w:t xml:space="preserve">                                                                                                   Оксана СЕРЕДА</w:t>
      </w:r>
      <w:r>
        <w:rPr>
          <w:rFonts w:ascii="Times New Roman" w:hAnsi="Times New Roman" w:cs="Times New Roman"/>
        </w:rPr>
        <w:t xml:space="preserve">           </w:t>
      </w:r>
    </w:p>
    <w:p w:rsidR="00112E32" w:rsidRDefault="00112E32" w:rsidP="00112E32">
      <w:pPr>
        <w:rPr>
          <w:rFonts w:ascii="Times New Roman" w:eastAsia="Calibri" w:hAnsi="Times New Roman" w:cs="Times New Roman"/>
        </w:rPr>
      </w:pPr>
      <w:r>
        <w:rPr>
          <w:rFonts w:ascii="Times New Roman" w:eastAsia="Calibri" w:hAnsi="Times New Roman" w:cs="Times New Roman"/>
        </w:rPr>
        <w:t xml:space="preserve">                                                                                                   </w:t>
      </w:r>
      <w:r>
        <w:rPr>
          <w:rFonts w:ascii="Times New Roman" w:hAnsi="Times New Roman" w:cs="Times New Roman"/>
        </w:rPr>
        <w:t>Оксана ФІЛІПЧУК</w:t>
      </w:r>
      <w:r>
        <w:rPr>
          <w:rFonts w:ascii="Times New Roman" w:eastAsia="Calibri" w:hAnsi="Times New Roman" w:cs="Times New Roman"/>
        </w:rPr>
        <w:t xml:space="preserve"> </w:t>
      </w:r>
    </w:p>
    <w:p w:rsidR="00112E32" w:rsidRDefault="00112E32" w:rsidP="00112E32">
      <w:pPr>
        <w:rPr>
          <w:rFonts w:ascii="Times New Roman" w:hAnsi="Times New Roman" w:cs="Times New Roman"/>
          <w:shd w:val="clear" w:color="auto" w:fill="FFFFFF"/>
        </w:rPr>
      </w:pPr>
      <w:r>
        <w:rPr>
          <w:rFonts w:ascii="Times New Roman" w:eastAsia="Calibri" w:hAnsi="Times New Roman" w:cs="Times New Roman"/>
        </w:rPr>
        <w:t xml:space="preserve">                                                                                                   Тетяна ЦИБ</w:t>
      </w:r>
      <w:r>
        <w:rPr>
          <w:rFonts w:ascii="Times New Roman" w:hAnsi="Times New Roman" w:cs="Times New Roman"/>
        </w:rPr>
        <w:t xml:space="preserve">                                                         </w:t>
      </w:r>
    </w:p>
    <w:p w:rsidR="00112E32" w:rsidRDefault="00112E32" w:rsidP="00112E32">
      <w:pPr>
        <w:rPr>
          <w:rFonts w:ascii="Times New Roman" w:hAnsi="Times New Roman" w:cs="Times New Roman"/>
        </w:rPr>
      </w:pPr>
      <w:r>
        <w:rPr>
          <w:rFonts w:ascii="Times New Roman" w:hAnsi="Times New Roman" w:cs="Times New Roman"/>
        </w:rPr>
        <w:t xml:space="preserve">                                                                                                   Тетяна ШИНКАРУК</w:t>
      </w:r>
    </w:p>
    <w:p w:rsidR="00112E32" w:rsidRDefault="00112E32" w:rsidP="00112E32">
      <w:pPr>
        <w:rPr>
          <w:rFonts w:ascii="Times New Roman" w:hAnsi="Times New Roman"/>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112E32" w:rsidRDefault="00112E32" w:rsidP="00112E32">
      <w:pPr>
        <w:pStyle w:val="1"/>
        <w:spacing w:line="264" w:lineRule="auto"/>
        <w:ind w:firstLine="0"/>
        <w:jc w:val="center"/>
        <w:rPr>
          <w:rFonts w:ascii="Times New Roman" w:hAnsi="Times New Roman"/>
          <w:color w:val="000000"/>
          <w:sz w:val="24"/>
          <w:szCs w:val="24"/>
        </w:rPr>
      </w:pPr>
    </w:p>
    <w:p w:rsidR="00BC4BC4" w:rsidRDefault="00BC4BC4"/>
    <w:sectPr w:rsidR="00BC4BC4" w:rsidSect="00BC4BC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1A"/>
    <w:multiLevelType w:val="hybridMultilevel"/>
    <w:tmpl w:val="0C520FC6"/>
    <w:lvl w:ilvl="0" w:tplc="D2EC6222">
      <w:start w:val="2"/>
      <w:numFmt w:val="bullet"/>
      <w:lvlText w:val="-"/>
      <w:lvlJc w:val="left"/>
      <w:pPr>
        <w:ind w:left="720" w:hanging="360"/>
      </w:pPr>
      <w:rPr>
        <w:rFonts w:ascii="Times New Roman" w:eastAsia="Arial Unicode MS"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3DE54141"/>
    <w:multiLevelType w:val="hybridMultilevel"/>
    <w:tmpl w:val="938614A2"/>
    <w:lvl w:ilvl="0" w:tplc="EB92C224">
      <w:start w:val="1"/>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1E15988"/>
    <w:multiLevelType w:val="hybridMultilevel"/>
    <w:tmpl w:val="01962B7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2E32"/>
    <w:rsid w:val="00112E32"/>
    <w:rsid w:val="00310FD6"/>
    <w:rsid w:val="00BC4BC4"/>
    <w:rsid w:val="00C70A92"/>
    <w:rsid w:val="00E817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32"/>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2E32"/>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customStyle="1" w:styleId="a4">
    <w:name w:val="Основний текст_"/>
    <w:basedOn w:val="a0"/>
    <w:link w:val="1"/>
    <w:locked/>
    <w:rsid w:val="00112E32"/>
    <w:rPr>
      <w:rFonts w:ascii="Arial" w:eastAsia="Arial" w:hAnsi="Arial" w:cs="Arial"/>
      <w:color w:val="6C707F"/>
    </w:rPr>
  </w:style>
  <w:style w:type="paragraph" w:customStyle="1" w:styleId="1">
    <w:name w:val="Основний текст1"/>
    <w:basedOn w:val="a"/>
    <w:link w:val="a4"/>
    <w:rsid w:val="00112E32"/>
    <w:pPr>
      <w:spacing w:line="259" w:lineRule="auto"/>
      <w:ind w:firstLine="400"/>
    </w:pPr>
    <w:rPr>
      <w:rFonts w:ascii="Arial" w:eastAsia="Arial" w:hAnsi="Arial" w:cs="Arial"/>
      <w:color w:val="6C707F"/>
      <w:sz w:val="22"/>
      <w:szCs w:val="22"/>
      <w:lang w:eastAsia="en-US" w:bidi="ar-SA"/>
    </w:rPr>
  </w:style>
  <w:style w:type="paragraph" w:styleId="a5">
    <w:name w:val="List Paragraph"/>
    <w:basedOn w:val="a"/>
    <w:uiPriority w:val="34"/>
    <w:qFormat/>
    <w:rsid w:val="00112E32"/>
    <w:pPr>
      <w:ind w:left="720"/>
      <w:contextualSpacing/>
    </w:pPr>
  </w:style>
</w:styles>
</file>

<file path=word/webSettings.xml><?xml version="1.0" encoding="utf-8"?>
<w:webSettings xmlns:r="http://schemas.openxmlformats.org/officeDocument/2006/relationships" xmlns:w="http://schemas.openxmlformats.org/wordprocessingml/2006/main">
  <w:divs>
    <w:div w:id="16103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5527</Words>
  <Characters>3151</Characters>
  <Application>Microsoft Office Word</Application>
  <DocSecurity>0</DocSecurity>
  <Lines>26</Lines>
  <Paragraphs>17</Paragraphs>
  <ScaleCrop>false</ScaleCrop>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lakusta.sv</dc:creator>
  <cp:lastModifiedBy>Администратор</cp:lastModifiedBy>
  <cp:revision>2</cp:revision>
  <dcterms:created xsi:type="dcterms:W3CDTF">2025-05-19T10:23:00Z</dcterms:created>
  <dcterms:modified xsi:type="dcterms:W3CDTF">2025-05-19T10:23:00Z</dcterms:modified>
</cp:coreProperties>
</file>